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7C58C1" w14:textId="1E5C3358" w:rsidR="004D080A" w:rsidRPr="004D080A" w:rsidRDefault="004D080A" w:rsidP="004D080A">
      <w:r w:rsidRPr="004D080A">
        <w:rPr>
          <w:b/>
          <w:bCs/>
        </w:rPr>
        <w:t>Title: Web Developer</w:t>
      </w:r>
      <w:r w:rsidRPr="004D080A">
        <w:br/>
      </w:r>
      <w:r w:rsidRPr="004D080A">
        <w:rPr>
          <w:b/>
          <w:bCs/>
        </w:rPr>
        <w:t>Location: Remote (</w:t>
      </w:r>
      <w:r w:rsidR="0043168F">
        <w:rPr>
          <w:b/>
          <w:bCs/>
        </w:rPr>
        <w:t xml:space="preserve">Tunisia) </w:t>
      </w:r>
      <w:r w:rsidRPr="004D080A">
        <w:br/>
      </w:r>
      <w:r w:rsidRPr="004D080A">
        <w:rPr>
          <w:b/>
          <w:bCs/>
        </w:rPr>
        <w:t>Job Type: Full-time Role</w:t>
      </w:r>
    </w:p>
    <w:p w14:paraId="4D65D375" w14:textId="77777777" w:rsidR="004D080A" w:rsidRPr="004D080A" w:rsidRDefault="004D080A" w:rsidP="004D080A">
      <w:r w:rsidRPr="004D080A">
        <w:rPr>
          <w:b/>
          <w:bCs/>
        </w:rPr>
        <w:t>Who we are:</w:t>
      </w:r>
    </w:p>
    <w:p w14:paraId="566E0632" w14:textId="77777777" w:rsidR="004D080A" w:rsidRPr="004D080A" w:rsidRDefault="004D080A" w:rsidP="004D080A">
      <w:r w:rsidRPr="004D080A">
        <w:t>Agility PR Solutions provides today’s communicators with powerful and intuitive media outreach, monitoring, and measurement solutions. For almost twenty years, Agility has helped clients from across industries and continents discover relevant journalists and influencers, make meaningful connections with the media, amplify their stories, monitor media coverage and social conversations, and report on the impact of their public relations activities. Agility is one of the fastest-growing companies in the PR tech space and is recognized by users on G2 for ease of use, quick implementation, and outstanding customer service.</w:t>
      </w:r>
    </w:p>
    <w:p w14:paraId="55F08C12" w14:textId="77777777" w:rsidR="004D080A" w:rsidRPr="004D080A" w:rsidRDefault="004D080A" w:rsidP="004D080A">
      <w:r w:rsidRPr="004D080A">
        <w:t>We are a remote-first company, with colleagues based across vibrant cities in Canada, the US, the UK, the Philippines, and India. We are intentional in helping our teams realize their full potential and continue to invest in their learning and development, career progression, offering competitive pay and benefits, enabling leadership, and fostering a dynamic work environment.</w:t>
      </w:r>
    </w:p>
    <w:p w14:paraId="083A7B90" w14:textId="77777777" w:rsidR="004D080A" w:rsidRPr="004D080A" w:rsidRDefault="004D080A" w:rsidP="004D080A">
      <w:r w:rsidRPr="004D080A">
        <w:rPr>
          <w:b/>
          <w:bCs/>
        </w:rPr>
        <w:t>Position Summary</w:t>
      </w:r>
    </w:p>
    <w:p w14:paraId="46A301CD" w14:textId="77777777" w:rsidR="004D080A" w:rsidRPr="004D080A" w:rsidRDefault="004D080A" w:rsidP="004D080A">
      <w:r w:rsidRPr="004D080A">
        <w:t xml:space="preserve">We are seeking a talented and motivated </w:t>
      </w:r>
      <w:r w:rsidRPr="004D080A">
        <w:rPr>
          <w:b/>
          <w:bCs/>
        </w:rPr>
        <w:t>Website Developer/Manager</w:t>
      </w:r>
      <w:r w:rsidRPr="004D080A">
        <w:t xml:space="preserve"> to join our dynamic marketing team. This individual will be responsible for owning all aspects of web development, including leading a large website redesign initiative. Reporting to the </w:t>
      </w:r>
      <w:r w:rsidRPr="004D080A">
        <w:rPr>
          <w:b/>
          <w:bCs/>
        </w:rPr>
        <w:t>Marketing Director</w:t>
      </w:r>
      <w:r w:rsidRPr="004D080A">
        <w:t xml:space="preserve">, the </w:t>
      </w:r>
      <w:r w:rsidRPr="004D080A">
        <w:rPr>
          <w:b/>
          <w:bCs/>
        </w:rPr>
        <w:t>Website Developer/Manager</w:t>
      </w:r>
      <w:r w:rsidRPr="004D080A">
        <w:t xml:space="preserve"> will play a key role in ensuring our website is visually engaging, user-friendly, optimized for search engines, and accessible to all users.</w:t>
      </w:r>
    </w:p>
    <w:p w14:paraId="7689020A" w14:textId="77777777" w:rsidR="004D080A" w:rsidRPr="004D080A" w:rsidRDefault="004D080A" w:rsidP="004D080A">
      <w:r w:rsidRPr="004D080A">
        <w:t xml:space="preserve">This role requires a </w:t>
      </w:r>
      <w:r w:rsidRPr="004D080A">
        <w:rPr>
          <w:b/>
          <w:bCs/>
        </w:rPr>
        <w:t>WordPress expert</w:t>
      </w:r>
      <w:r w:rsidRPr="004D080A">
        <w:t xml:space="preserve"> with a strong understanding of various page builders, responsive design, accessibility standards, and SEO best practices. The ideal candidate is a proactive problem-solver who thrives in a collaborative, remote work environment, engaging regularly with marketing team members and cross-functional departments.</w:t>
      </w:r>
    </w:p>
    <w:p w14:paraId="01204168" w14:textId="77777777" w:rsidR="004D080A" w:rsidRPr="004D080A" w:rsidRDefault="004D080A" w:rsidP="004D080A">
      <w:r w:rsidRPr="004D080A">
        <w:rPr>
          <w:b/>
          <w:bCs/>
        </w:rPr>
        <w:t>Key Responsibilities</w:t>
      </w:r>
    </w:p>
    <w:p w14:paraId="4D79EB5A" w14:textId="77777777" w:rsidR="004D080A" w:rsidRPr="004D080A" w:rsidRDefault="004D080A" w:rsidP="004D080A">
      <w:pPr>
        <w:numPr>
          <w:ilvl w:val="0"/>
          <w:numId w:val="1"/>
        </w:numPr>
      </w:pPr>
      <w:r w:rsidRPr="004D080A">
        <w:t xml:space="preserve">Lead and execute a </w:t>
      </w:r>
      <w:r w:rsidRPr="004D080A">
        <w:rPr>
          <w:b/>
          <w:bCs/>
        </w:rPr>
        <w:t>large-scale website redesign</w:t>
      </w:r>
      <w:r w:rsidRPr="004D080A">
        <w:t>, ensuring alignment with brand and business objectives.</w:t>
      </w:r>
    </w:p>
    <w:p w14:paraId="5946BADB" w14:textId="77777777" w:rsidR="004D080A" w:rsidRPr="004D080A" w:rsidRDefault="004D080A" w:rsidP="004D080A">
      <w:pPr>
        <w:numPr>
          <w:ilvl w:val="0"/>
          <w:numId w:val="1"/>
        </w:numPr>
      </w:pPr>
      <w:r w:rsidRPr="004D080A">
        <w:t xml:space="preserve">Develop, maintain, and optimize the company website using </w:t>
      </w:r>
      <w:r w:rsidRPr="004D080A">
        <w:rPr>
          <w:b/>
          <w:bCs/>
        </w:rPr>
        <w:t>WordPress</w:t>
      </w:r>
      <w:r w:rsidRPr="004D080A">
        <w:t xml:space="preserve"> and various page builders (e.g., </w:t>
      </w:r>
      <w:proofErr w:type="spellStart"/>
      <w:r w:rsidRPr="004D080A">
        <w:t>Elementor</w:t>
      </w:r>
      <w:proofErr w:type="spellEnd"/>
      <w:r w:rsidRPr="004D080A">
        <w:t>, Divi).</w:t>
      </w:r>
    </w:p>
    <w:p w14:paraId="097B3CBA" w14:textId="77777777" w:rsidR="004D080A" w:rsidRPr="004D080A" w:rsidRDefault="004D080A" w:rsidP="004D080A">
      <w:pPr>
        <w:numPr>
          <w:ilvl w:val="0"/>
          <w:numId w:val="1"/>
        </w:numPr>
      </w:pPr>
      <w:r w:rsidRPr="004D080A">
        <w:lastRenderedPageBreak/>
        <w:t xml:space="preserve">Ensure a </w:t>
      </w:r>
      <w:r w:rsidRPr="004D080A">
        <w:rPr>
          <w:b/>
          <w:bCs/>
        </w:rPr>
        <w:t>responsive, mobile-friendly design</w:t>
      </w:r>
      <w:r w:rsidRPr="004D080A">
        <w:t xml:space="preserve"> that provides a seamless user experience across devices.</w:t>
      </w:r>
    </w:p>
    <w:p w14:paraId="57D564E4" w14:textId="77777777" w:rsidR="004D080A" w:rsidRPr="004D080A" w:rsidRDefault="004D080A" w:rsidP="004D080A">
      <w:pPr>
        <w:numPr>
          <w:ilvl w:val="0"/>
          <w:numId w:val="1"/>
        </w:numPr>
      </w:pPr>
      <w:r w:rsidRPr="004D080A">
        <w:t xml:space="preserve">Implement </w:t>
      </w:r>
      <w:r w:rsidRPr="004D080A">
        <w:rPr>
          <w:b/>
          <w:bCs/>
        </w:rPr>
        <w:t>accessibility best practices</w:t>
      </w:r>
      <w:r w:rsidRPr="004D080A">
        <w:t xml:space="preserve"> (WCAG compliance) to make the website usable for all audiences.</w:t>
      </w:r>
    </w:p>
    <w:p w14:paraId="308C56F2" w14:textId="77777777" w:rsidR="004D080A" w:rsidRPr="004D080A" w:rsidRDefault="004D080A" w:rsidP="004D080A">
      <w:pPr>
        <w:numPr>
          <w:ilvl w:val="0"/>
          <w:numId w:val="1"/>
        </w:numPr>
      </w:pPr>
      <w:r w:rsidRPr="004D080A">
        <w:t xml:space="preserve">Optimize </w:t>
      </w:r>
      <w:r w:rsidRPr="004D080A">
        <w:rPr>
          <w:b/>
          <w:bCs/>
        </w:rPr>
        <w:t>site performance, page speed, and SEO</w:t>
      </w:r>
      <w:r w:rsidRPr="004D080A">
        <w:t xml:space="preserve"> (technical and on-page) to improve search rankings and user experience.</w:t>
      </w:r>
    </w:p>
    <w:p w14:paraId="12F04CC5" w14:textId="77777777" w:rsidR="004D080A" w:rsidRPr="004D080A" w:rsidRDefault="004D080A" w:rsidP="004D080A">
      <w:pPr>
        <w:numPr>
          <w:ilvl w:val="0"/>
          <w:numId w:val="1"/>
        </w:numPr>
      </w:pPr>
      <w:r w:rsidRPr="004D080A">
        <w:t xml:space="preserve">Manage </w:t>
      </w:r>
      <w:r w:rsidRPr="004D080A">
        <w:rPr>
          <w:b/>
          <w:bCs/>
        </w:rPr>
        <w:t>website security, updates, and integrations</w:t>
      </w:r>
      <w:r w:rsidRPr="004D080A">
        <w:t xml:space="preserve"> with third-party tools and platforms.</w:t>
      </w:r>
    </w:p>
    <w:p w14:paraId="27BDE6A7" w14:textId="77777777" w:rsidR="004D080A" w:rsidRPr="004D080A" w:rsidRDefault="004D080A" w:rsidP="004D080A">
      <w:pPr>
        <w:numPr>
          <w:ilvl w:val="0"/>
          <w:numId w:val="1"/>
        </w:numPr>
      </w:pPr>
      <w:r w:rsidRPr="004D080A">
        <w:t xml:space="preserve">Work closely with the </w:t>
      </w:r>
      <w:r w:rsidRPr="004D080A">
        <w:rPr>
          <w:b/>
          <w:bCs/>
        </w:rPr>
        <w:t>marketing team</w:t>
      </w:r>
      <w:r w:rsidRPr="004D080A">
        <w:t xml:space="preserve"> to implement landing pages, A/B testing, and conversion rate optimization (CRO) strategies.</w:t>
      </w:r>
    </w:p>
    <w:p w14:paraId="3B465A47" w14:textId="77777777" w:rsidR="004D080A" w:rsidRPr="004D080A" w:rsidRDefault="004D080A" w:rsidP="004D080A">
      <w:pPr>
        <w:numPr>
          <w:ilvl w:val="0"/>
          <w:numId w:val="1"/>
        </w:numPr>
      </w:pPr>
      <w:r w:rsidRPr="004D080A">
        <w:t>Collaborate cross-functionally with other departments to support web-based initiatives.</w:t>
      </w:r>
    </w:p>
    <w:p w14:paraId="150225D2" w14:textId="77777777" w:rsidR="004D080A" w:rsidRPr="004D080A" w:rsidRDefault="004D080A" w:rsidP="004D080A">
      <w:pPr>
        <w:numPr>
          <w:ilvl w:val="0"/>
          <w:numId w:val="1"/>
        </w:numPr>
      </w:pPr>
      <w:r w:rsidRPr="004D080A">
        <w:t xml:space="preserve">Troubleshoot </w:t>
      </w:r>
      <w:r w:rsidRPr="004D080A">
        <w:rPr>
          <w:b/>
          <w:bCs/>
        </w:rPr>
        <w:t>technical issues</w:t>
      </w:r>
      <w:r w:rsidRPr="004D080A">
        <w:t xml:space="preserve"> and provide ongoing website support and maintenance.</w:t>
      </w:r>
    </w:p>
    <w:p w14:paraId="0E719C78" w14:textId="77777777" w:rsidR="004D080A" w:rsidRPr="004D080A" w:rsidRDefault="004D080A" w:rsidP="004D080A">
      <w:r w:rsidRPr="004D080A">
        <w:rPr>
          <w:b/>
          <w:bCs/>
        </w:rPr>
        <w:t>Qualifications &amp; Skills</w:t>
      </w:r>
    </w:p>
    <w:p w14:paraId="378C5D65" w14:textId="77777777" w:rsidR="004D080A" w:rsidRPr="004D080A" w:rsidRDefault="004D080A" w:rsidP="004D080A">
      <w:pPr>
        <w:numPr>
          <w:ilvl w:val="0"/>
          <w:numId w:val="2"/>
        </w:numPr>
      </w:pPr>
      <w:r w:rsidRPr="004D080A">
        <w:rPr>
          <w:b/>
          <w:bCs/>
        </w:rPr>
        <w:t>3+ years of experience</w:t>
      </w:r>
      <w:r w:rsidRPr="004D080A">
        <w:t xml:space="preserve"> in web development, with a focus on </w:t>
      </w:r>
      <w:r w:rsidRPr="004D080A">
        <w:rPr>
          <w:b/>
          <w:bCs/>
        </w:rPr>
        <w:t>WordPress</w:t>
      </w:r>
      <w:r w:rsidRPr="004D080A">
        <w:t>.</w:t>
      </w:r>
    </w:p>
    <w:p w14:paraId="1EE7AF34" w14:textId="77777777" w:rsidR="004D080A" w:rsidRPr="004D080A" w:rsidRDefault="004D080A" w:rsidP="004D080A">
      <w:pPr>
        <w:numPr>
          <w:ilvl w:val="0"/>
          <w:numId w:val="2"/>
        </w:numPr>
      </w:pPr>
      <w:r w:rsidRPr="004D080A">
        <w:t xml:space="preserve">Strong proficiency in </w:t>
      </w:r>
      <w:r w:rsidRPr="004D080A">
        <w:rPr>
          <w:b/>
          <w:bCs/>
        </w:rPr>
        <w:t>HTML, CSS, JavaScript, and PHP</w:t>
      </w:r>
      <w:r w:rsidRPr="004D080A">
        <w:t>.</w:t>
      </w:r>
    </w:p>
    <w:p w14:paraId="39392A9E" w14:textId="77777777" w:rsidR="004D080A" w:rsidRPr="004D080A" w:rsidRDefault="004D080A" w:rsidP="004D080A">
      <w:pPr>
        <w:numPr>
          <w:ilvl w:val="0"/>
          <w:numId w:val="2"/>
        </w:numPr>
      </w:pPr>
      <w:r w:rsidRPr="004D080A">
        <w:t xml:space="preserve">Experience with </w:t>
      </w:r>
      <w:r w:rsidRPr="004D080A">
        <w:rPr>
          <w:b/>
          <w:bCs/>
        </w:rPr>
        <w:t>page builders</w:t>
      </w:r>
      <w:r w:rsidRPr="004D080A">
        <w:t xml:space="preserve"> (</w:t>
      </w:r>
      <w:proofErr w:type="spellStart"/>
      <w:r w:rsidRPr="004D080A">
        <w:t>Elementor</w:t>
      </w:r>
      <w:proofErr w:type="spellEnd"/>
      <w:r w:rsidRPr="004D080A">
        <w:t>, Divi, etc.).</w:t>
      </w:r>
    </w:p>
    <w:p w14:paraId="6124C93C" w14:textId="77777777" w:rsidR="004D080A" w:rsidRPr="004D080A" w:rsidRDefault="004D080A" w:rsidP="004D080A">
      <w:pPr>
        <w:numPr>
          <w:ilvl w:val="0"/>
          <w:numId w:val="2"/>
        </w:numPr>
      </w:pPr>
      <w:r w:rsidRPr="004D080A">
        <w:t xml:space="preserve">Knowledge of </w:t>
      </w:r>
      <w:r w:rsidRPr="004D080A">
        <w:rPr>
          <w:b/>
          <w:bCs/>
        </w:rPr>
        <w:t>SEO best practices</w:t>
      </w:r>
      <w:r w:rsidRPr="004D080A">
        <w:t>, including schema markup, site speed optimization, and structured data.</w:t>
      </w:r>
    </w:p>
    <w:p w14:paraId="5B48FAD5" w14:textId="77777777" w:rsidR="004D080A" w:rsidRPr="004D080A" w:rsidRDefault="004D080A" w:rsidP="004D080A">
      <w:pPr>
        <w:numPr>
          <w:ilvl w:val="0"/>
          <w:numId w:val="2"/>
        </w:numPr>
      </w:pPr>
      <w:r w:rsidRPr="004D080A">
        <w:t xml:space="preserve">Understanding of </w:t>
      </w:r>
      <w:r w:rsidRPr="004D080A">
        <w:rPr>
          <w:b/>
          <w:bCs/>
        </w:rPr>
        <w:t>web accessibility standards (WCAG 2.1)</w:t>
      </w:r>
      <w:r w:rsidRPr="004D080A">
        <w:t xml:space="preserve"> and implementation.</w:t>
      </w:r>
    </w:p>
    <w:p w14:paraId="19CB96C5" w14:textId="77777777" w:rsidR="004D080A" w:rsidRPr="004D080A" w:rsidRDefault="004D080A" w:rsidP="004D080A">
      <w:pPr>
        <w:numPr>
          <w:ilvl w:val="0"/>
          <w:numId w:val="2"/>
        </w:numPr>
      </w:pPr>
      <w:r w:rsidRPr="004D080A">
        <w:t xml:space="preserve">Familiarity with </w:t>
      </w:r>
      <w:r w:rsidRPr="004D080A">
        <w:rPr>
          <w:b/>
          <w:bCs/>
        </w:rPr>
        <w:t>Google Analytics, Google Search Console</w:t>
      </w:r>
      <w:r w:rsidRPr="004D080A">
        <w:t>, and SEO tools (e.g., SEMrush, Ahrefs, Yoast SEO).</w:t>
      </w:r>
    </w:p>
    <w:p w14:paraId="3263D1CB" w14:textId="77777777" w:rsidR="004D080A" w:rsidRPr="004D080A" w:rsidRDefault="004D080A" w:rsidP="004D080A">
      <w:pPr>
        <w:numPr>
          <w:ilvl w:val="0"/>
          <w:numId w:val="2"/>
        </w:numPr>
      </w:pPr>
      <w:r w:rsidRPr="004D080A">
        <w:t xml:space="preserve">Experience integrating </w:t>
      </w:r>
      <w:r w:rsidRPr="004D080A">
        <w:rPr>
          <w:b/>
          <w:bCs/>
        </w:rPr>
        <w:t>APIs, plugins, and third-party marketing tools</w:t>
      </w:r>
      <w:r w:rsidRPr="004D080A">
        <w:t>.</w:t>
      </w:r>
    </w:p>
    <w:p w14:paraId="3A742480" w14:textId="77777777" w:rsidR="004D080A" w:rsidRPr="004D080A" w:rsidRDefault="004D080A" w:rsidP="004D080A">
      <w:pPr>
        <w:numPr>
          <w:ilvl w:val="0"/>
          <w:numId w:val="2"/>
        </w:numPr>
      </w:pPr>
      <w:r w:rsidRPr="004D080A">
        <w:t xml:space="preserve">Ability to work </w:t>
      </w:r>
      <w:r w:rsidRPr="004D080A">
        <w:rPr>
          <w:b/>
          <w:bCs/>
        </w:rPr>
        <w:t>independently in a remote environment</w:t>
      </w:r>
      <w:r w:rsidRPr="004D080A">
        <w:t xml:space="preserve"> while collaborating effectively with a team.</w:t>
      </w:r>
    </w:p>
    <w:p w14:paraId="14A90E7B" w14:textId="77777777" w:rsidR="004D080A" w:rsidRPr="004D080A" w:rsidRDefault="004D080A" w:rsidP="004D080A">
      <w:pPr>
        <w:numPr>
          <w:ilvl w:val="0"/>
          <w:numId w:val="2"/>
        </w:numPr>
      </w:pPr>
      <w:r w:rsidRPr="004D080A">
        <w:t xml:space="preserve">Strong </w:t>
      </w:r>
      <w:r w:rsidRPr="004D080A">
        <w:rPr>
          <w:b/>
          <w:bCs/>
        </w:rPr>
        <w:t>communication and problem-solving skills</w:t>
      </w:r>
      <w:r w:rsidRPr="004D080A">
        <w:t>.</w:t>
      </w:r>
    </w:p>
    <w:p w14:paraId="349D3F34" w14:textId="77777777" w:rsidR="004D080A" w:rsidRPr="004D080A" w:rsidRDefault="004D080A" w:rsidP="004D080A">
      <w:pPr>
        <w:numPr>
          <w:ilvl w:val="0"/>
          <w:numId w:val="2"/>
        </w:numPr>
      </w:pPr>
      <w:r w:rsidRPr="004D080A">
        <w:t xml:space="preserve">Knowledge of </w:t>
      </w:r>
      <w:r w:rsidRPr="004D080A">
        <w:rPr>
          <w:b/>
          <w:bCs/>
        </w:rPr>
        <w:t>UX/UI best practices and A/B testing tools</w:t>
      </w:r>
      <w:r w:rsidRPr="004D080A">
        <w:t>.</w:t>
      </w:r>
    </w:p>
    <w:p w14:paraId="0F8E826A" w14:textId="77777777" w:rsidR="004D080A" w:rsidRPr="004D080A" w:rsidRDefault="004D080A" w:rsidP="004D080A">
      <w:r w:rsidRPr="004D080A">
        <w:rPr>
          <w:b/>
          <w:bCs/>
        </w:rPr>
        <w:t>What We Offer</w:t>
      </w:r>
    </w:p>
    <w:p w14:paraId="692DCBC9" w14:textId="77777777" w:rsidR="004D080A" w:rsidRPr="004D080A" w:rsidRDefault="004D080A" w:rsidP="004D080A">
      <w:pPr>
        <w:numPr>
          <w:ilvl w:val="0"/>
          <w:numId w:val="3"/>
        </w:numPr>
      </w:pPr>
      <w:r w:rsidRPr="004D080A">
        <w:rPr>
          <w:b/>
          <w:bCs/>
        </w:rPr>
        <w:lastRenderedPageBreak/>
        <w:t>Fully remote work environment</w:t>
      </w:r>
    </w:p>
    <w:p w14:paraId="1CEFCF77" w14:textId="77777777" w:rsidR="004D080A" w:rsidRPr="004D080A" w:rsidRDefault="004D080A" w:rsidP="004D080A">
      <w:pPr>
        <w:numPr>
          <w:ilvl w:val="0"/>
          <w:numId w:val="3"/>
        </w:numPr>
      </w:pPr>
      <w:r w:rsidRPr="004D080A">
        <w:rPr>
          <w:b/>
          <w:bCs/>
        </w:rPr>
        <w:t>Collaborative culture</w:t>
      </w:r>
      <w:r w:rsidRPr="004D080A">
        <w:t xml:space="preserve"> – supported by key tools enabling teamwork</w:t>
      </w:r>
    </w:p>
    <w:p w14:paraId="646BEE8A" w14:textId="77777777" w:rsidR="004D080A" w:rsidRPr="004D080A" w:rsidRDefault="004D080A" w:rsidP="004D080A">
      <w:pPr>
        <w:numPr>
          <w:ilvl w:val="0"/>
          <w:numId w:val="3"/>
        </w:numPr>
      </w:pPr>
      <w:r w:rsidRPr="004D080A">
        <w:rPr>
          <w:b/>
          <w:bCs/>
        </w:rPr>
        <w:t>Employee Assistance Program (EAP)</w:t>
      </w:r>
    </w:p>
    <w:p w14:paraId="1BAB0F35" w14:textId="77777777" w:rsidR="004D080A" w:rsidRPr="004D080A" w:rsidRDefault="004D080A" w:rsidP="004D080A">
      <w:pPr>
        <w:numPr>
          <w:ilvl w:val="0"/>
          <w:numId w:val="3"/>
        </w:numPr>
      </w:pPr>
      <w:r w:rsidRPr="004D080A">
        <w:rPr>
          <w:b/>
          <w:bCs/>
        </w:rPr>
        <w:t>Career Development &amp; Progression opportunities</w:t>
      </w:r>
    </w:p>
    <w:p w14:paraId="39A0ED3B" w14:textId="77777777" w:rsidR="004D080A" w:rsidRPr="004D080A" w:rsidRDefault="004D080A" w:rsidP="004D080A">
      <w:pPr>
        <w:numPr>
          <w:ilvl w:val="0"/>
          <w:numId w:val="3"/>
        </w:numPr>
      </w:pPr>
      <w:r w:rsidRPr="004D080A">
        <w:rPr>
          <w:b/>
          <w:bCs/>
        </w:rPr>
        <w:t>Flex Fridays in Summer, Week off between Christmas and New Year’s</w:t>
      </w:r>
    </w:p>
    <w:p w14:paraId="6DB9C819" w14:textId="77777777" w:rsidR="004D080A" w:rsidRPr="004D080A" w:rsidRDefault="004D080A" w:rsidP="004D080A">
      <w:pPr>
        <w:numPr>
          <w:ilvl w:val="0"/>
          <w:numId w:val="3"/>
        </w:numPr>
      </w:pPr>
      <w:r w:rsidRPr="004D080A">
        <w:rPr>
          <w:b/>
          <w:bCs/>
        </w:rPr>
        <w:t>No Meetings Fridays</w:t>
      </w:r>
    </w:p>
    <w:p w14:paraId="0B3E54DB" w14:textId="77777777" w:rsidR="004D080A" w:rsidRPr="004D080A" w:rsidRDefault="004D080A" w:rsidP="004D080A">
      <w:r w:rsidRPr="004D080A">
        <w:t xml:space="preserve">At </w:t>
      </w:r>
      <w:r w:rsidRPr="004D080A">
        <w:rPr>
          <w:b/>
          <w:bCs/>
        </w:rPr>
        <w:t>Agility PR Solutions</w:t>
      </w:r>
      <w:r w:rsidRPr="004D080A">
        <w:t xml:space="preserve">, we strive every day to build a more </w:t>
      </w:r>
      <w:r w:rsidRPr="004D080A">
        <w:rPr>
          <w:b/>
          <w:bCs/>
        </w:rPr>
        <w:t>inclusive work environment</w:t>
      </w:r>
      <w:r w:rsidRPr="004D080A">
        <w:t xml:space="preserve"> and introduce tools that enable it. We strongly encourage applications from all people regardless of </w:t>
      </w:r>
      <w:r w:rsidRPr="004D080A">
        <w:rPr>
          <w:b/>
          <w:bCs/>
        </w:rPr>
        <w:t>race, religion, gender, age, disability status, or sexual orientation</w:t>
      </w:r>
      <w:r w:rsidRPr="004D080A">
        <w:t>.</w:t>
      </w:r>
    </w:p>
    <w:p w14:paraId="714A0D14" w14:textId="77777777" w:rsidR="004D080A" w:rsidRPr="004D080A" w:rsidRDefault="004D080A" w:rsidP="004D080A">
      <w:r w:rsidRPr="004D080A">
        <w:t xml:space="preserve">Even if you do not check all the boxes of our listed requirements but are excited about this opportunity, we'd love to hear from you anyway. Our </w:t>
      </w:r>
      <w:r w:rsidRPr="004D080A">
        <w:rPr>
          <w:b/>
          <w:bCs/>
        </w:rPr>
        <w:t>Talent Acquisition team</w:t>
      </w:r>
      <w:r w:rsidRPr="004D080A">
        <w:t xml:space="preserve"> will review your application for this role and other potential opportunities open now or in the future.</w:t>
      </w:r>
    </w:p>
    <w:p w14:paraId="40E4A8F5" w14:textId="77777777" w:rsidR="004D080A" w:rsidRPr="004D080A" w:rsidRDefault="004D080A" w:rsidP="004D080A">
      <w:r w:rsidRPr="004D080A">
        <w:t xml:space="preserve">If, at any stage of the application process, you require </w:t>
      </w:r>
      <w:r w:rsidRPr="004D080A">
        <w:rPr>
          <w:b/>
          <w:bCs/>
        </w:rPr>
        <w:t>accommodation</w:t>
      </w:r>
      <w:r w:rsidRPr="004D080A">
        <w:t xml:space="preserve"> due to a </w:t>
      </w:r>
      <w:r w:rsidRPr="004D080A">
        <w:rPr>
          <w:b/>
          <w:bCs/>
        </w:rPr>
        <w:t>disability or medical need</w:t>
      </w:r>
      <w:r w:rsidRPr="004D080A">
        <w:t xml:space="preserve">, please let us know at </w:t>
      </w:r>
      <w:r w:rsidRPr="004D080A">
        <w:rPr>
          <w:b/>
          <w:bCs/>
        </w:rPr>
        <w:t>careers@agilitypr.com</w:t>
      </w:r>
      <w:r w:rsidRPr="004D080A">
        <w:t xml:space="preserve"> so we can make appropriate arrangements.</w:t>
      </w:r>
    </w:p>
    <w:p w14:paraId="1F32A00A" w14:textId="77777777" w:rsidR="004D080A" w:rsidRPr="004D080A" w:rsidRDefault="004D080A" w:rsidP="004D080A">
      <w:r w:rsidRPr="004D080A">
        <w:t>Thank you for your time in reviewing this opportunity, and we hope to hear from you soon!</w:t>
      </w:r>
    </w:p>
    <w:p w14:paraId="02DDA417" w14:textId="77777777" w:rsidR="0067100A" w:rsidRDefault="0067100A"/>
    <w:sectPr w:rsidR="0067100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0502F"/>
    <w:multiLevelType w:val="multilevel"/>
    <w:tmpl w:val="AF40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BE9278F"/>
    <w:multiLevelType w:val="multilevel"/>
    <w:tmpl w:val="ACA24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D2195C"/>
    <w:multiLevelType w:val="multilevel"/>
    <w:tmpl w:val="0F7A0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36279114">
    <w:abstractNumId w:val="1"/>
  </w:num>
  <w:num w:numId="2" w16cid:durableId="1682196367">
    <w:abstractNumId w:val="0"/>
  </w:num>
  <w:num w:numId="3" w16cid:durableId="8911168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0A"/>
    <w:rsid w:val="0007304A"/>
    <w:rsid w:val="003D7925"/>
    <w:rsid w:val="0043168F"/>
    <w:rsid w:val="00463184"/>
    <w:rsid w:val="004D080A"/>
    <w:rsid w:val="0067100A"/>
    <w:rsid w:val="00F26780"/>
    <w:rsid w:val="00FF7C7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DF071"/>
  <w15:chartTrackingRefBased/>
  <w15:docId w15:val="{1CA84F8E-D6A3-4FE8-8E50-ECE485B15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0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0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0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0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0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0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0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0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0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0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0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0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0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0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0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0A"/>
    <w:rPr>
      <w:rFonts w:eastAsiaTheme="majorEastAsia" w:cstheme="majorBidi"/>
      <w:color w:val="272727" w:themeColor="text1" w:themeTint="D8"/>
    </w:rPr>
  </w:style>
  <w:style w:type="paragraph" w:styleId="Title">
    <w:name w:val="Title"/>
    <w:basedOn w:val="Normal"/>
    <w:next w:val="Normal"/>
    <w:link w:val="TitleChar"/>
    <w:uiPriority w:val="10"/>
    <w:qFormat/>
    <w:rsid w:val="004D08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0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0A"/>
    <w:pPr>
      <w:spacing w:before="160"/>
      <w:jc w:val="center"/>
    </w:pPr>
    <w:rPr>
      <w:i/>
      <w:iCs/>
      <w:color w:val="404040" w:themeColor="text1" w:themeTint="BF"/>
    </w:rPr>
  </w:style>
  <w:style w:type="character" w:customStyle="1" w:styleId="QuoteChar">
    <w:name w:val="Quote Char"/>
    <w:basedOn w:val="DefaultParagraphFont"/>
    <w:link w:val="Quote"/>
    <w:uiPriority w:val="29"/>
    <w:rsid w:val="004D080A"/>
    <w:rPr>
      <w:i/>
      <w:iCs/>
      <w:color w:val="404040" w:themeColor="text1" w:themeTint="BF"/>
    </w:rPr>
  </w:style>
  <w:style w:type="paragraph" w:styleId="ListParagraph">
    <w:name w:val="List Paragraph"/>
    <w:basedOn w:val="Normal"/>
    <w:uiPriority w:val="34"/>
    <w:qFormat/>
    <w:rsid w:val="004D080A"/>
    <w:pPr>
      <w:ind w:left="720"/>
      <w:contextualSpacing/>
    </w:pPr>
  </w:style>
  <w:style w:type="character" w:styleId="IntenseEmphasis">
    <w:name w:val="Intense Emphasis"/>
    <w:basedOn w:val="DefaultParagraphFont"/>
    <w:uiPriority w:val="21"/>
    <w:qFormat/>
    <w:rsid w:val="004D080A"/>
    <w:rPr>
      <w:i/>
      <w:iCs/>
      <w:color w:val="0F4761" w:themeColor="accent1" w:themeShade="BF"/>
    </w:rPr>
  </w:style>
  <w:style w:type="paragraph" w:styleId="IntenseQuote">
    <w:name w:val="Intense Quote"/>
    <w:basedOn w:val="Normal"/>
    <w:next w:val="Normal"/>
    <w:link w:val="IntenseQuoteChar"/>
    <w:uiPriority w:val="30"/>
    <w:qFormat/>
    <w:rsid w:val="004D08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0A"/>
    <w:rPr>
      <w:i/>
      <w:iCs/>
      <w:color w:val="0F4761" w:themeColor="accent1" w:themeShade="BF"/>
    </w:rPr>
  </w:style>
  <w:style w:type="character" w:styleId="IntenseReference">
    <w:name w:val="Intense Reference"/>
    <w:basedOn w:val="DefaultParagraphFont"/>
    <w:uiPriority w:val="32"/>
    <w:qFormat/>
    <w:rsid w:val="004D080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440041">
      <w:bodyDiv w:val="1"/>
      <w:marLeft w:val="0"/>
      <w:marRight w:val="0"/>
      <w:marTop w:val="0"/>
      <w:marBottom w:val="0"/>
      <w:divBdr>
        <w:top w:val="none" w:sz="0" w:space="0" w:color="auto"/>
        <w:left w:val="none" w:sz="0" w:space="0" w:color="auto"/>
        <w:bottom w:val="none" w:sz="0" w:space="0" w:color="auto"/>
        <w:right w:val="none" w:sz="0" w:space="0" w:color="auto"/>
      </w:divBdr>
    </w:div>
    <w:div w:id="111320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b452be-37c7-432b-ac81-cfdf319b3440">
      <Terms xmlns="http://schemas.microsoft.com/office/infopath/2007/PartnerControls"/>
    </lcf76f155ced4ddcb4097134ff3c332f>
    <TaxCatchAll xmlns="6bbfee4a-fd6e-4c31-bb30-e0a034d75de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4B01F1F4A9904899C135B4AA915E66" ma:contentTypeVersion="18" ma:contentTypeDescription="Create a new document." ma:contentTypeScope="" ma:versionID="d9aba298ed8c84678f19035e67686080">
  <xsd:schema xmlns:xsd="http://www.w3.org/2001/XMLSchema" xmlns:xs="http://www.w3.org/2001/XMLSchema" xmlns:p="http://schemas.microsoft.com/office/2006/metadata/properties" xmlns:ns2="9db452be-37c7-432b-ac81-cfdf319b3440" xmlns:ns3="6bbfee4a-fd6e-4c31-bb30-e0a034d75de2" targetNamespace="http://schemas.microsoft.com/office/2006/metadata/properties" ma:root="true" ma:fieldsID="5970079e66a70babef6c77e351b6ef8b" ns2:_="" ns3:_="">
    <xsd:import namespace="9db452be-37c7-432b-ac81-cfdf319b3440"/>
    <xsd:import namespace="6bbfee4a-fd6e-4c31-bb30-e0a034d75de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b452be-37c7-432b-ac81-cfdf319b34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b4b54ca-39d2-471a-8dfa-84c5639adb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bfee4a-fd6e-4c31-bb30-e0a034d75de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9cb8e3-ff67-4d6b-8221-e6475c659b11}" ma:internalName="TaxCatchAll" ma:showField="CatchAllData" ma:web="6bbfee4a-fd6e-4c31-bb30-e0a034d75d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FCE2F2-D6BB-4E2C-8E98-A80DE0FE8991}">
  <ds:schemaRefs>
    <ds:schemaRef ds:uri="http://schemas.microsoft.com/office/2006/metadata/properties"/>
    <ds:schemaRef ds:uri="http://schemas.microsoft.com/office/infopath/2007/PartnerControls"/>
    <ds:schemaRef ds:uri="9db452be-37c7-432b-ac81-cfdf319b3440"/>
    <ds:schemaRef ds:uri="6bbfee4a-fd6e-4c31-bb30-e0a034d75de2"/>
  </ds:schemaRefs>
</ds:datastoreItem>
</file>

<file path=customXml/itemProps2.xml><?xml version="1.0" encoding="utf-8"?>
<ds:datastoreItem xmlns:ds="http://schemas.openxmlformats.org/officeDocument/2006/customXml" ds:itemID="{78BADA94-2A49-4355-9B1A-C92088720B54}">
  <ds:schemaRefs>
    <ds:schemaRef ds:uri="http://schemas.microsoft.com/sharepoint/v3/contenttype/forms"/>
  </ds:schemaRefs>
</ds:datastoreItem>
</file>

<file path=customXml/itemProps3.xml><?xml version="1.0" encoding="utf-8"?>
<ds:datastoreItem xmlns:ds="http://schemas.openxmlformats.org/officeDocument/2006/customXml" ds:itemID="{F9E2B6EE-A0A4-42FF-9CBA-9B07CB1C7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b452be-37c7-432b-ac81-cfdf319b3440"/>
    <ds:schemaRef ds:uri="6bbfee4a-fd6e-4c31-bb30-e0a034d75d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703</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Aakriti Malhotra</dc:creator>
  <cp:keywords/>
  <dc:description/>
  <cp:lastModifiedBy>Aakriti Malhotra</cp:lastModifiedBy>
  <cp:revision>3</cp:revision>
  <dcterms:created xsi:type="dcterms:W3CDTF">2025-02-26T18:29:00Z</dcterms:created>
  <dcterms:modified xsi:type="dcterms:W3CDTF">2025-03-04T18:31:00Z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0x010100B74B01F1F4A9904899C135B4AA915E66</vt:lpwstr>
  </property>
  <property fmtid="{D5CDD505-2E9C-101B-9397-08002B2CF9AE}" pid="3" name="MediaServiceImageTags">
    <vt:lpwstr/>
  </property>
</Properties>
</file>